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 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3-4</w:t>
            </w: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PM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6"/>
                <w:szCs w:val="26"/>
                <w:u w:val="single"/>
                <w:rtl w:val="0"/>
              </w:rPr>
              <w:t xml:space="preserve">Meeting Location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1"/>
                <w:szCs w:val="21"/>
                <w:highlight w:val="white"/>
                <w:rtl w:val="0"/>
              </w:rPr>
              <w:t xml:space="preserve">Zoom:</w:t>
              <w:br w:type="textWrapping"/>
            </w:r>
            <w:hyperlink r:id="rId7">
              <w:r w:rsidDel="00000000" w:rsidR="00000000" w:rsidRPr="00000000">
                <w:rPr>
                  <w:rFonts w:ascii="Roboto" w:cs="Roboto" w:eastAsia="Roboto" w:hAnsi="Roboto"/>
                  <w:color w:val="1a73e8"/>
                  <w:sz w:val="21"/>
                  <w:szCs w:val="21"/>
                  <w:highlight w:val="white"/>
                  <w:u w:val="single"/>
                  <w:rtl w:val="0"/>
                </w:rPr>
                <w:t xml:space="preserve">https://us06web.zoom.us/j/81183595071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after="0" w:line="276" w:lineRule="auto"/>
        <w:ind w:left="1080" w:hanging="72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Opening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76" w:lineRule="auto"/>
        <w:ind w:left="108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after="240" w:line="276" w:lineRule="auto"/>
        <w:ind w:left="1080" w:hanging="72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Review: Municipal Use of Abatement Funds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after="240" w:line="276" w:lineRule="auto"/>
        <w:ind w:left="1080" w:hanging="72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Regional Training Opportunities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after="240" w:line="276" w:lineRule="auto"/>
        <w:ind w:left="1080" w:hanging="720"/>
        <w:rPr>
          <w:rFonts w:ascii="Georgia" w:cs="Georgia" w:eastAsia="Georgia" w:hAnsi="Georgia"/>
          <w:b w:val="1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Mobile Crisis Intervention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240" w:line="276" w:lineRule="auto"/>
        <w:ind w:left="1080" w:hanging="72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240" w:line="276" w:lineRule="auto"/>
        <w:ind w:left="1080" w:hanging="72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080" w:top="1260" w:left="1440" w:right="1440" w:header="720" w:footer="27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ambr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3165"/>
      </w:tabs>
      <w:spacing w:after="0" w:before="0" w:line="240" w:lineRule="auto"/>
      <w:ind w:left="0" w:right="0" w:firstLine="0"/>
      <w:jc w:val="left"/>
      <w:rPr>
        <w:rFonts w:ascii="Georgia" w:cs="Georgia" w:eastAsia="Georgia" w:hAnsi="Georgia"/>
        <w:b w:val="1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i w:val="0"/>
        <w:smallCaps w:val="0"/>
        <w:strike w:val="0"/>
        <w:color w:val="000000"/>
        <w:sz w:val="60"/>
        <w:szCs w:val="60"/>
        <w:u w:val="none"/>
        <w:shd w:fill="auto" w:val="clear"/>
        <w:vertAlign w:val="baseline"/>
        <w:rtl w:val="0"/>
      </w:rPr>
      <w:t xml:space="preserve">Norfolk County-8 Coalition</w:t>
    </w:r>
    <w:r w:rsidDel="00000000" w:rsidR="00000000" w:rsidRPr="00000000">
      <w:rPr>
        <w:rFonts w:ascii="Georgia" w:cs="Georgia" w:eastAsia="Georgia" w:hAnsi="Georgia"/>
        <w:i w:val="0"/>
        <w:smallCaps w:val="0"/>
        <w:strike w:val="0"/>
        <w:color w:val="000000"/>
        <w:sz w:val="64"/>
        <w:szCs w:val="64"/>
        <w:u w:val="none"/>
        <w:shd w:fill="auto" w:val="clear"/>
        <w:vertAlign w:val="baseline"/>
        <w:rtl w:val="0"/>
      </w:rPr>
      <w:t xml:space="preserve">             </w:t>
    </w:r>
    <w:r w:rsidDel="00000000" w:rsidR="00000000" w:rsidRPr="00000000">
      <w:rPr>
        <w:rFonts w:ascii="Georgia" w:cs="Georgia" w:eastAsia="Georgia" w:hAnsi="Georgia"/>
        <w:b w:val="1"/>
        <w:sz w:val="44"/>
        <w:szCs w:val="44"/>
        <w:rtl w:val="0"/>
      </w:rPr>
      <w:t xml:space="preserve">March 14th, 2024</w:t>
    </w:r>
    <w:r w:rsidDel="00000000" w:rsidR="00000000" w:rsidRPr="00000000">
      <w:rPr>
        <w:rFonts w:ascii="Georgia" w:cs="Georgia" w:eastAsia="Georgia" w:hAnsi="Georgia"/>
        <w:b w:val="1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5029200</wp:posOffset>
          </wp:positionH>
          <wp:positionV relativeFrom="paragraph">
            <wp:posOffset>-352402</wp:posOffset>
          </wp:positionV>
          <wp:extent cx="1296670" cy="1285875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6670" cy="12858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3165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1"/>
        <w:smallCaps w:val="0"/>
        <w:strike w:val="0"/>
        <w:color w:val="000000"/>
        <w:sz w:val="46"/>
        <w:szCs w:val="46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sz w:val="44"/>
        <w:szCs w:val="44"/>
        <w:rtl w:val="0"/>
      </w:rPr>
      <w:t xml:space="preserve">Opioid Settlement Funding Agenda</w:t>
    </w:r>
    <w:r w:rsidDel="00000000" w:rsidR="00000000" w:rsidRPr="00000000">
      <w:rPr>
        <w:rFonts w:ascii="Calibri" w:cs="Calibri" w:eastAsia="Calibri" w:hAnsi="Calibri"/>
        <w:b w:val="1"/>
        <w:smallCaps w:val="0"/>
        <w:strike w:val="0"/>
        <w:color w:val="ff000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</w:rPr>
    </w:lvl>
    <w:lvl w:ilvl="2">
      <w:start w:val="1"/>
      <w:numFmt w:val="bullet"/>
      <w:lvlText w:val="o"/>
      <w:lvlJc w:val="left"/>
      <w:pPr>
        <w:ind w:left="2340" w:hanging="360"/>
      </w:pPr>
      <w:rPr>
        <w:rFonts w:ascii="Courier New" w:cs="Courier New" w:eastAsia="Courier New" w:hAnsi="Courier New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6web.zoom.us/j/81183595071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q/F/BgzwW85CP58u+aNk3cr6g==">CgMxLjA4AHIhMTBjRHFGRmdOczZmLTNrMV82TXFmaE9pN3dLaTFYSnZU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